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F4A" w:rsidRDefault="000F1248">
      <w:r>
        <w:rPr>
          <w:noProof/>
        </w:rPr>
        <w:drawing>
          <wp:inline distT="0" distB="0" distL="0" distR="0">
            <wp:extent cx="6152515" cy="8467248"/>
            <wp:effectExtent l="19050" t="0" r="635" b="0"/>
            <wp:docPr id="1" name="Picture 1" descr="C:\Documents and Settings\User\My Documents\My Pictures\Picture\Picture 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Picture\Picture 9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467248"/>
            <wp:effectExtent l="19050" t="0" r="635" b="0"/>
            <wp:docPr id="2" name="Picture 2" descr="C:\Documents and Settings\User\My Documents\My Pictures\Picture\Picture 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Picture\Picture 9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515" cy="8467248"/>
            <wp:effectExtent l="19050" t="0" r="635" b="0"/>
            <wp:docPr id="3" name="Picture 3" descr="C:\Documents and Settings\User\My Documents\My Pictures\Picture\Picture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Picture\Picture 1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0122" cy="8876823"/>
            <wp:effectExtent l="19050" t="0" r="7828" b="0"/>
            <wp:docPr id="4" name="Picture 4" descr="C:\Documents and Settings\User\My Documents\My Pictures\Picture\Picture 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Picture\Picture 1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122" cy="887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933" w:rsidRPr="00EE5933">
        <w:lastRenderedPageBreak/>
        <w:drawing>
          <wp:inline distT="0" distB="0" distL="0" distR="0">
            <wp:extent cx="6152515" cy="8467248"/>
            <wp:effectExtent l="19050" t="0" r="635" b="0"/>
            <wp:docPr id="7" name="Picture 5" descr="C:\Documents and Settings\User\My Documents\My Pictures\Picture\Picture 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Pictures\Picture\Picture 1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933">
        <w:rPr>
          <w:noProof/>
        </w:rPr>
        <w:lastRenderedPageBreak/>
        <w:drawing>
          <wp:inline distT="0" distB="0" distL="0" distR="0">
            <wp:extent cx="6152515" cy="8467248"/>
            <wp:effectExtent l="19050" t="0" r="635" b="0"/>
            <wp:docPr id="8" name="Picture 6" descr="C:\Documents and Settings\User\My Documents\My Pictures\Picture\Picture 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Pictures\Picture\Picture 1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4F4A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F1248"/>
    <w:rsid w:val="000F1248"/>
    <w:rsid w:val="00A04F4A"/>
    <w:rsid w:val="00EE5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2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https://mul-kotayk.gov.am/tasks/docs/attachment.php?id=155376&amp;fn=naxnakan+gnumne+plan2019.docx&amp;out=0&amp;token=126c29fa7df29d85a1b0</cp:keywords>
</cp:coreProperties>
</file>